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E9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4F2E93">
        <w:rPr>
          <w:rFonts w:ascii="Times New Roman" w:hAnsi="Times New Roman" w:cs="Times New Roman"/>
          <w:b/>
          <w:sz w:val="28"/>
          <w:szCs w:val="28"/>
        </w:rPr>
        <w:br/>
        <w:t>ЗАРЕЧНОГО СЕЛЬСОВЕТА</w:t>
      </w:r>
      <w:r w:rsidRPr="004F2E93">
        <w:rPr>
          <w:rFonts w:ascii="Times New Roman" w:hAnsi="Times New Roman" w:cs="Times New Roman"/>
          <w:b/>
          <w:sz w:val="28"/>
          <w:szCs w:val="28"/>
        </w:rPr>
        <w:br/>
        <w:t>ТОГУЧИНСКОГО РАЙОНА</w:t>
      </w:r>
      <w:r w:rsidRPr="004F2E93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E93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4F2E93">
        <w:rPr>
          <w:rFonts w:ascii="Times New Roman" w:hAnsi="Times New Roman" w:cs="Times New Roman"/>
          <w:b/>
          <w:sz w:val="28"/>
          <w:szCs w:val="28"/>
        </w:rPr>
        <w:br/>
      </w: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E93">
        <w:rPr>
          <w:rFonts w:ascii="Times New Roman" w:hAnsi="Times New Roman" w:cs="Times New Roman"/>
          <w:b/>
          <w:sz w:val="28"/>
          <w:szCs w:val="28"/>
        </w:rPr>
        <w:t>26.10.2015  № 157</w:t>
      </w: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с. Заречное</w:t>
      </w: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E93">
        <w:rPr>
          <w:rFonts w:ascii="Times New Roman" w:hAnsi="Times New Roman" w:cs="Times New Roman"/>
          <w:b/>
          <w:sz w:val="28"/>
          <w:szCs w:val="28"/>
        </w:rPr>
        <w:t>об утверждении Положения о приемочной комиссии для приемки поставленных товаров, выполненных работ, оказанных услуг для нужд администрации Заречного сельсовета Тогучинского района Новосибирской области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В соответствии Федеральным законом № 44-ФЗ от 05.04.2013 г. «О контрактной системе в сфере закупок товаров, работ, услуг для обеспечения государственных и муниципальных нужд», Уставом Заречного сельсовета Тогучинского района Новосибирской области, администрация Заречного сельсовета Тогучинского района Новосибирской области  </w:t>
      </w:r>
    </w:p>
    <w:p w:rsidR="004F2E93" w:rsidRPr="004F2E93" w:rsidRDefault="004F2E93" w:rsidP="004F2E9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E9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F2E93" w:rsidRPr="004F2E93" w:rsidRDefault="004F2E93" w:rsidP="004F2E9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1.Утвердить ПОЛОЖЕНИЕ о приемочной комиссии для приемки поставленных товаров, выполненных работ, оказанных услуг для нужд администрации Заречного сельсовета Тогучинского района Новосибирской области. (Приложение 1)</w:t>
      </w:r>
    </w:p>
    <w:p w:rsidR="004F2E93" w:rsidRPr="004F2E93" w:rsidRDefault="004F2E93" w:rsidP="004F2E9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2.Утвердить Состав приемочной комиссии в администрации Заречного сельсовета Тогучинского района Новосибирской район области.   (Приложение 2).</w:t>
      </w:r>
    </w:p>
    <w:p w:rsidR="004F2E93" w:rsidRDefault="004F2E93" w:rsidP="004F2E9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3. Настоящее постановление опубликовать в периодическом печатном издании органов местного самоуправления «Заречном Вестнике» и  разместить на официальном сайте администрации в сети «Интернет».</w:t>
      </w:r>
    </w:p>
    <w:p w:rsidR="004F2E93" w:rsidRDefault="004F2E93" w:rsidP="004F2E9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Глава Заречного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4F2E93">
        <w:rPr>
          <w:rFonts w:ascii="Times New Roman" w:hAnsi="Times New Roman" w:cs="Times New Roman"/>
          <w:sz w:val="28"/>
          <w:szCs w:val="28"/>
        </w:rPr>
        <w:t xml:space="preserve">  В.П.Собольников</w:t>
      </w:r>
    </w:p>
    <w:p w:rsid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Default="004F2E93" w:rsidP="004F2E9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4F2E93" w:rsidRDefault="004F2E93" w:rsidP="004F2E9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F2E93" w:rsidRDefault="004F2E93" w:rsidP="004F2E9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Заречного сельсовета </w:t>
      </w:r>
    </w:p>
    <w:p w:rsidR="004F2E93" w:rsidRPr="004F2E93" w:rsidRDefault="004F2E93" w:rsidP="004F2E9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26.10.2015 № 157</w:t>
      </w:r>
      <w:r w:rsidRPr="004F2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E9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E93">
        <w:rPr>
          <w:rFonts w:ascii="Times New Roman" w:hAnsi="Times New Roman" w:cs="Times New Roman"/>
          <w:b/>
          <w:sz w:val="28"/>
          <w:szCs w:val="28"/>
        </w:rPr>
        <w:t>о приемочной комиссии для приемки поставленных товаров, выполненных работ, оказанных услуг для нужд администрации Заречного сельсовета Тогучинского района Новосибирской области</w:t>
      </w: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1.1. Настоящее положение о приемочной комиссии (далее - положение) разработано во исполнение части 13 статьи 34 и пункта 1 части 1, части 6 статьи 94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нужд» (далее - Федеральный закон № 44-ФЗ) и в целях создания механизма контроля исполнения Поставщиком (Исполнителем) своих обязательств по муниципальному контракту (далее - Контракт), заключенному по результатам определения поставщика для нужд администрации Заречного сельсовета Тогучинского района Новосибирской области (далее - Заказчик).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1.2. Положение применяется при приемке товаров, работ, услуг и устанавливает общие правила приемки товаров, работ, услуг по контракту, заключенному Заказчиком и финансирование которого осуществляется за счет средств бюджета муниципального образования.  </w:t>
      </w:r>
    </w:p>
    <w:p w:rsid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1.3.</w:t>
      </w:r>
      <w:r w:rsidRPr="004F2E93">
        <w:rPr>
          <w:rFonts w:ascii="Times New Roman" w:hAnsi="Times New Roman" w:cs="Times New Roman"/>
          <w:sz w:val="28"/>
          <w:szCs w:val="28"/>
        </w:rPr>
        <w:tab/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Заречного сельсовета </w:t>
      </w:r>
      <w:r w:rsidRPr="004F2E93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(далее – Муниципальный заказчик) обязана привлекать экспертов, экспертные организации к проведению экспертизы товаров, работ, услуг в случае, если закупка осуществляется у единственного поставщика (подрядчика, исполнителя), за исключением случаев, предусмотренных пунктами 1, 4 – 6, 8, 15, 17, 18, 22, 23, 26 и 27 части 1 статьи 93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нужд». Правительство Российской Федерации вправе определить иные случаи обязательного проведения экспертами, экспертными организациями экспертизы товаров, работ, услуг предусмотренных контрактом. Результаты проведенной экспертизы экспертом или экспертной организацией передаются в Приемочную </w:t>
      </w:r>
      <w:r w:rsidRPr="004F2E93">
        <w:rPr>
          <w:rFonts w:ascii="Times New Roman" w:hAnsi="Times New Roman" w:cs="Times New Roman"/>
          <w:sz w:val="28"/>
          <w:szCs w:val="28"/>
        </w:rPr>
        <w:lastRenderedPageBreak/>
        <w:t>комиссию и учитываются при принятии решения  о надлежащем или о ненадлежащем исполнении условий муниципального контракта.</w:t>
      </w: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 Цели и задачи приемочной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2.1 Цели приемочной комиссии: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2.1.1</w:t>
      </w:r>
      <w:r w:rsidRPr="004F2E93">
        <w:rPr>
          <w:rFonts w:ascii="Times New Roman" w:hAnsi="Times New Roman" w:cs="Times New Roman"/>
          <w:sz w:val="28"/>
          <w:szCs w:val="28"/>
        </w:rPr>
        <w:tab/>
        <w:t>обеспечение приема поставленных товаров, выполненных работ, оказанных услуг (далее – товары, работы, услуг);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2.1.2</w:t>
      </w:r>
      <w:r w:rsidRPr="004F2E93">
        <w:rPr>
          <w:rFonts w:ascii="Times New Roman" w:hAnsi="Times New Roman" w:cs="Times New Roman"/>
          <w:sz w:val="28"/>
          <w:szCs w:val="28"/>
        </w:rPr>
        <w:tab/>
        <w:t>предотвращение коррупции и других злоупотреблений при приемке товаров, работ, услуг.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2.2 Задачи приемочной комиссии: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2.2.1 установление соответствия товаров, работ, услуг условиям и требованиям муниципального контракта;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2.2.2</w:t>
      </w:r>
      <w:r w:rsidRPr="004F2E93">
        <w:rPr>
          <w:rFonts w:ascii="Times New Roman" w:hAnsi="Times New Roman" w:cs="Times New Roman"/>
          <w:sz w:val="28"/>
          <w:szCs w:val="28"/>
        </w:rPr>
        <w:tab/>
        <w:t>принятие решения об исполнении обязательств по муниципальному контракту. Приемочная комиссия принимает одно из следующих решений: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о надлежащем исполнении обязательств по муниципальному контракту;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о не исполнении или о ненадлежащем исполнении обязательств по муниципальному контракту.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</w:t>
      </w:r>
      <w:r w:rsidRPr="004F2E93">
        <w:rPr>
          <w:rFonts w:ascii="Times New Roman" w:hAnsi="Times New Roman" w:cs="Times New Roman"/>
          <w:sz w:val="28"/>
          <w:szCs w:val="28"/>
        </w:rPr>
        <w:tab/>
        <w:t>Порядок формирования приемочной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3.1. Приемочная комиссия является коллегиальным органом Муниципального заказчика.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3.2. Персональный состав приемочной комиссии формируется и утверждается распоряжением администрации Заречного сельсовета Тогучинского района Новосибирской области.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3.3. В состав приемочной комиссии входят не менее пяти человек, включая Председателя приемочной комиссии (далее – Председатель), Секретаря приемочной комиссии (далее – Секретарь) и других членов приемочной комиссии.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3.4. Приемочная комиссия формируется из числа специалистов Муниципального заказчика,  обладающих специальными знаниями в отношении  поставленных товаров, выполняемых работ, оказываемых услуги.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3.5.Членами приемочной комиссии не могут быть лица, имеющие имущественную, либо иную заинтересованность в осуществлении приемки товаров, работ, услуг.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3.6.В случае выявления в составе приемочной комиссии физических лиц, указанных в пункте 3.5 настоящего Положения, Муниципальный заказчик </w:t>
      </w:r>
      <w:r w:rsidRPr="004F2E93">
        <w:rPr>
          <w:rFonts w:ascii="Times New Roman" w:hAnsi="Times New Roman" w:cs="Times New Roman"/>
          <w:sz w:val="28"/>
          <w:szCs w:val="28"/>
        </w:rPr>
        <w:lastRenderedPageBreak/>
        <w:t>обязан незамедлительно заменить их иными физическими лицами, которые лично не заинтересованы в результатах приемки товаров, работ, услуг.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3.7.Замена члена приемочной комиссии осуществляется  на основании распоряжения администрации Тогучинского района Новосибирской области.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4.</w:t>
      </w:r>
      <w:r w:rsidRPr="004F2E93">
        <w:rPr>
          <w:rFonts w:ascii="Times New Roman" w:hAnsi="Times New Roman" w:cs="Times New Roman"/>
          <w:sz w:val="28"/>
          <w:szCs w:val="28"/>
        </w:rPr>
        <w:tab/>
        <w:t>Функции приемочной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Функциями приемочной комиссии являются: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4.1.1</w:t>
      </w:r>
      <w:r w:rsidRPr="004F2E93">
        <w:rPr>
          <w:rFonts w:ascii="Times New Roman" w:hAnsi="Times New Roman" w:cs="Times New Roman"/>
          <w:sz w:val="28"/>
          <w:szCs w:val="28"/>
        </w:rPr>
        <w:tab/>
        <w:t>проведение экспертизы товаров, работ, услуг на предмет их соответствия условиям муниципального контракта и предусмотренной им нормативной и технической документации;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4.1.2</w:t>
      </w:r>
      <w:r w:rsidRPr="004F2E93">
        <w:rPr>
          <w:rFonts w:ascii="Times New Roman" w:hAnsi="Times New Roman" w:cs="Times New Roman"/>
          <w:sz w:val="28"/>
          <w:szCs w:val="28"/>
        </w:rPr>
        <w:tab/>
        <w:t>проведение анализа документов, подтверждающих факт поставки товаров, выполнения работ и оказания услуг, на предмет соответствия указанных товаров, работ, услуг количеству и качеству, ассортименту, сроку годности, утвержденным образцам и формам изготовления, а также иным требованиям предусмотренным муниципальным контрактом;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4.1.3</w:t>
      </w:r>
      <w:r w:rsidRPr="004F2E93">
        <w:rPr>
          <w:rFonts w:ascii="Times New Roman" w:hAnsi="Times New Roman" w:cs="Times New Roman"/>
          <w:sz w:val="28"/>
          <w:szCs w:val="28"/>
        </w:rPr>
        <w:tab/>
        <w:t>проведение анализа представленных поставщиком (подрядчиком, исполнителем) отчетных документов и материалов, включая товарно–транспортные документы, товарные накладные, документы изготовителя, инструкции по применению товара, паспорт на товар, сертификаты соответствия, доверенности, акты выполненных работ и оказанных услуг на предмет их соответствия требованиям законодательства Российской Федерации и муниципального контракта, а также устанавливает наличие предусмотренного условиями муниципального контракта количества экземпляров и копий отчетных документов и материалов;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4.1.4</w:t>
      </w:r>
      <w:r w:rsidRPr="004F2E93">
        <w:rPr>
          <w:rFonts w:ascii="Times New Roman" w:hAnsi="Times New Roman" w:cs="Times New Roman"/>
          <w:sz w:val="28"/>
          <w:szCs w:val="28"/>
        </w:rPr>
        <w:tab/>
        <w:t>направление запросов поставщику (подрядчику, исполнителю) об отсутствии недостающих отчетных документов и материалов, а также получении разъяснений по предоставленным документам и материалам;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4.1.5</w:t>
      </w:r>
      <w:r w:rsidRPr="004F2E93">
        <w:rPr>
          <w:rFonts w:ascii="Times New Roman" w:hAnsi="Times New Roman" w:cs="Times New Roman"/>
          <w:sz w:val="28"/>
          <w:szCs w:val="28"/>
        </w:rPr>
        <w:tab/>
        <w:t>подготовка заключения и акта приемки-передачи  по результатам проведенной приемки товаров, работ, услуг.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5.</w:t>
      </w:r>
      <w:r w:rsidRPr="004F2E93">
        <w:rPr>
          <w:rFonts w:ascii="Times New Roman" w:hAnsi="Times New Roman" w:cs="Times New Roman"/>
          <w:sz w:val="28"/>
          <w:szCs w:val="28"/>
        </w:rPr>
        <w:tab/>
        <w:t>Порядок деятельности приемочной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1.</w:t>
      </w:r>
      <w:r w:rsidRPr="004F2E93">
        <w:rPr>
          <w:rFonts w:ascii="Times New Roman" w:hAnsi="Times New Roman" w:cs="Times New Roman"/>
          <w:sz w:val="28"/>
          <w:szCs w:val="28"/>
        </w:rPr>
        <w:tab/>
        <w:t>Деятельность приемочной комиссии осуществляется под руководством Председателя.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</w:t>
      </w:r>
      <w:r w:rsidRPr="004F2E93">
        <w:rPr>
          <w:rFonts w:ascii="Times New Roman" w:hAnsi="Times New Roman" w:cs="Times New Roman"/>
          <w:sz w:val="28"/>
          <w:szCs w:val="28"/>
        </w:rPr>
        <w:tab/>
        <w:t>Председатель приемочной комиссии осуществляет общее руководство и организацию деятельности приемочной комиссии: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lastRenderedPageBreak/>
        <w:t>- определяет регламент работы приемочной комиссии, в том числе место и время рассмотрения отчетных документов и материалов, проведения выборочной экспертизы товаров, работ, услуг;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ведет заседание приемочной комиссии;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вносит предложения об исключении из состава членов приемочной комиссии, нарушающих свои обязанности;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контролирует выполнение решения приемочной комиссии, которое оформляется заключением и актом приемки-передачи;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несет ответственность за своевременную приемку товаров, работ, услуг, а также за соответствие принятых товаров, работ, услуг условиям муниципального контракта.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</w:t>
      </w:r>
      <w:r w:rsidRPr="004F2E93">
        <w:rPr>
          <w:rFonts w:ascii="Times New Roman" w:hAnsi="Times New Roman" w:cs="Times New Roman"/>
          <w:sz w:val="28"/>
          <w:szCs w:val="28"/>
        </w:rPr>
        <w:tab/>
        <w:t>Секретарь приемочной комиссии выполняет организационное сопровождение деятельности приемочной комиссии, в том числе: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проводит подготовку заседания приемочной комиссии и принимает необходимые меры для уведомления всех членов приемочной комиссии о повестке дня, месте и времени проведения заседания приемочной комиссии;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осуществляет предварительную проверку соответствия товаров, работ, услуг условиям государственного контракта сведениям, указанным в отчетной документации;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осуществляет проверку оформления представленной отчетной документации, комплектность и количество экземпляров представленной документации;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при необходимости запрашивает от поставщика (подрядчика, исполнителя) документы и материалы, а также получает разъяснения по представленным материалам, документам;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осуществляет иные действия для всесторонней оценки (проверки) соответствия товаров, работ, услуг условиям муниципального контракта и требованиям законодательства Российской Федерации при выявлении несоответствий или недостатков товаров, работ, услуг препятствующих их приемке в целом или отдельного этапа;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готовит документы к заседанию приемочной комиссии: проект заключения и акт приемки-передачи товаров, работ, услуг исполнения обязательств по муниципальному контракту;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оформляет заключение и акт приемки-передачи товаров, работ, услуг;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организует передачу отчетной документации по муниципальному контракту в отдел учета и отчетности;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выполняет по поручению Председателя иные необходимые организационные мероприятия, обеспечивающие деятельность приемочной комиссии.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4F2E93">
        <w:rPr>
          <w:rFonts w:ascii="Times New Roman" w:hAnsi="Times New Roman" w:cs="Times New Roman"/>
          <w:sz w:val="28"/>
          <w:szCs w:val="28"/>
        </w:rPr>
        <w:tab/>
        <w:t>Члены приемочной комиссии осуществляют следующие функции: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осуществляют проверку товаров, работ, услуг на предмет их соответствия условиям муниципального контракта и предусмотренной им нормативной и технической документации;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- принимают решение по результатам проверки товаров, работ, услуг, которое оформляется заключением и актом приемки-передачи.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6.</w:t>
      </w:r>
      <w:r w:rsidRPr="004F2E93">
        <w:rPr>
          <w:rFonts w:ascii="Times New Roman" w:hAnsi="Times New Roman" w:cs="Times New Roman"/>
          <w:sz w:val="28"/>
          <w:szCs w:val="28"/>
        </w:rPr>
        <w:tab/>
        <w:t>Решение приемочной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1.</w:t>
      </w:r>
      <w:r w:rsidRPr="004F2E93">
        <w:rPr>
          <w:rFonts w:ascii="Times New Roman" w:hAnsi="Times New Roman" w:cs="Times New Roman"/>
          <w:sz w:val="28"/>
          <w:szCs w:val="28"/>
        </w:rPr>
        <w:tab/>
        <w:t>Заседание приемочной комиссии правомочно, если на заседании присутствуют не менее половины количества ее членов.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</w:t>
      </w:r>
      <w:r w:rsidRPr="004F2E93">
        <w:rPr>
          <w:rFonts w:ascii="Times New Roman" w:hAnsi="Times New Roman" w:cs="Times New Roman"/>
          <w:sz w:val="28"/>
          <w:szCs w:val="28"/>
        </w:rPr>
        <w:tab/>
        <w:t>Приемочная комиссия принимает решение открытым голосованием простым большинством голосов от числа присутствующих членов комиссии. В случае равенства голосов председатель комиссии имеет решающий голос.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</w:t>
      </w:r>
      <w:r w:rsidRPr="004F2E93">
        <w:rPr>
          <w:rFonts w:ascii="Times New Roman" w:hAnsi="Times New Roman" w:cs="Times New Roman"/>
          <w:sz w:val="28"/>
          <w:szCs w:val="28"/>
        </w:rPr>
        <w:tab/>
        <w:t>По итогам проведения приемки товаров, работ, услуг приемочной комиссией принимается одно из следующих решений: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6.3.1</w:t>
      </w:r>
      <w:r w:rsidRPr="004F2E93">
        <w:rPr>
          <w:rFonts w:ascii="Times New Roman" w:hAnsi="Times New Roman" w:cs="Times New Roman"/>
          <w:sz w:val="28"/>
          <w:szCs w:val="28"/>
        </w:rPr>
        <w:tab/>
        <w:t>товары поставлены, работы выполнены, услуги оказаны полностью в соответствии с условиями муниципального контракта и предусмотренной им нормативной и технической документации, подлежат приемке;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6.3.2</w:t>
      </w:r>
      <w:r w:rsidRPr="004F2E93">
        <w:rPr>
          <w:rFonts w:ascii="Times New Roman" w:hAnsi="Times New Roman" w:cs="Times New Roman"/>
          <w:sz w:val="28"/>
          <w:szCs w:val="28"/>
        </w:rPr>
        <w:tab/>
        <w:t>выявленные недостатки поставленных товаров, выполненных работ, оказанных услуг по количеству, комплектности, объему, качеству и иным требованиям, установленным муниципальным контрактом, которые поставщику (подрядчику, исполнителю) следует устранить в согласованные Заказчиком сроки;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6.3.3</w:t>
      </w:r>
      <w:r w:rsidRPr="004F2E93">
        <w:rPr>
          <w:rFonts w:ascii="Times New Roman" w:hAnsi="Times New Roman" w:cs="Times New Roman"/>
          <w:sz w:val="28"/>
          <w:szCs w:val="28"/>
        </w:rPr>
        <w:tab/>
        <w:t>товары не поставлены, работы не выполнены, услуги не оказаны либо товары поставлены, работы выполнены, услуги оказаны с нарушениями условий муниципального контракта и предусмотренной им нормативной и технической документации, не подлежат приемке.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4.</w:t>
      </w:r>
      <w:r w:rsidRPr="004F2E93">
        <w:rPr>
          <w:rFonts w:ascii="Times New Roman" w:hAnsi="Times New Roman" w:cs="Times New Roman"/>
          <w:sz w:val="28"/>
          <w:szCs w:val="28"/>
        </w:rPr>
        <w:tab/>
        <w:t xml:space="preserve">Решение приемочной комиссии оформляется заключением, которое подписывается всеми членами приемочной комиссии (Приложение № 1) и актом приемки-передачи товаров (работ, услуг) (Приложение № 2) который подписывается всеми членами приемочной комиссии участвующими в приемке товаров, работ, услуг и утверждается муниципальным заказчиком. Если член приемочной комиссии не согласен с решением и (или) имеет особое мнение, оно заносится в заключение приемочной комиссии и акт приемки-передачи за подписью этого члена приемочной комиссии.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5.</w:t>
      </w:r>
      <w:r w:rsidRPr="004F2E93">
        <w:rPr>
          <w:rFonts w:ascii="Times New Roman" w:hAnsi="Times New Roman" w:cs="Times New Roman"/>
          <w:sz w:val="28"/>
          <w:szCs w:val="28"/>
        </w:rPr>
        <w:tab/>
        <w:t>Заключение приемочной комиссии по проведению приемки товаров, работ, услуг по муниципальному контракту должно содержать: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номер и дату заключения экспертизы;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lastRenderedPageBreak/>
        <w:t>- дату и место проведения приемки товаров, работ, услуг по государственному контракту;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список присутствующих на заседании членов приемочной комиссии;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наличие (отсутствие) кворума;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наименование Заказчика;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наименование поставщика (подрядчика, исполнителя);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номер и дату муниципального контракта;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наименование товаров, работ, услуг по муниципальному контракту;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экспертиза;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перечень замечаний, которые были выявлены по итогам приемки товаров, работ, услуг, и перечень рекомендаций и предложений по их реализации;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решение о возможности или о невозможности приемки товаров, работ, услуг;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результаты голосования по итогам приемки товаров, работ, услуг;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- подписи всех членов приемочной комиссии.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6.</w:t>
      </w:r>
      <w:r w:rsidRPr="004F2E93">
        <w:rPr>
          <w:rFonts w:ascii="Times New Roman" w:hAnsi="Times New Roman" w:cs="Times New Roman"/>
          <w:sz w:val="28"/>
          <w:szCs w:val="28"/>
        </w:rPr>
        <w:tab/>
        <w:t>Если по итогам приемки товаров, работ, услуг будет принято решение о невозможности осуществления приемки товаров, работ, услуг, то заключение приемочной комиссии и акт приемки-передачи по проведению приемки товаров, работ, услуг составляются не менее чем в двух экземплярах и незамедлительно передаются Муниципальному заказчику и поставщику (подрядчику, исполнителю).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7.</w:t>
      </w:r>
      <w:r w:rsidRPr="004F2E93">
        <w:rPr>
          <w:rFonts w:ascii="Times New Roman" w:hAnsi="Times New Roman" w:cs="Times New Roman"/>
          <w:sz w:val="28"/>
          <w:szCs w:val="28"/>
        </w:rPr>
        <w:tab/>
        <w:t>Ответственность членов приемочной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1.</w:t>
      </w:r>
      <w:r w:rsidRPr="004F2E93">
        <w:rPr>
          <w:rFonts w:ascii="Times New Roman" w:hAnsi="Times New Roman" w:cs="Times New Roman"/>
          <w:sz w:val="28"/>
          <w:szCs w:val="28"/>
        </w:rPr>
        <w:tab/>
        <w:t>Члены приемочной комиссии, виновные в нарушении законодательства Российской Федерации, иных нормативных правовых актов, а также норм настоящего Положения, несут дисциплинарную ответственность,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</w:t>
      </w:r>
      <w:r w:rsidRPr="004F2E93">
        <w:rPr>
          <w:rFonts w:ascii="Times New Roman" w:hAnsi="Times New Roman" w:cs="Times New Roman"/>
          <w:sz w:val="28"/>
          <w:szCs w:val="28"/>
        </w:rPr>
        <w:tab/>
        <w:t>В случае если члену приемочной комиссии станет известно о нарушении порядка приемки товаров, работ, услуг, закупаемых для нужд Заказчика,  член приемочной комиссии обязан письменно сообщить о данном нарушении Председателю и (или) Муниципальному заказчику в течение одного дня с момента, когда он узнал о таком нарушении.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</w:t>
      </w:r>
      <w:r w:rsidRPr="004F2E93">
        <w:rPr>
          <w:rFonts w:ascii="Times New Roman" w:hAnsi="Times New Roman" w:cs="Times New Roman"/>
          <w:sz w:val="28"/>
          <w:szCs w:val="28"/>
        </w:rPr>
        <w:tab/>
        <w:t>Члены приемочной комиссии не вправе распространять сведения, составляющие государственную, служебную или коммерческую тайну, ставшие известными им в ходе приемки товаров, работ, услуг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Default="004F2E93" w:rsidP="004F2E9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F2E93" w:rsidRPr="004F2E93" w:rsidRDefault="004F2E93" w:rsidP="004F2E9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  <w:bookmarkStart w:id="0" w:name="_GoBack"/>
      <w:bookmarkEnd w:id="0"/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ЗАКЛЮЧЕНИЕ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приемочной комиссии администрации Заречного сельсовета  Тогучинского района Новосибирской области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№____  </w:t>
      </w:r>
      <w:r w:rsidRPr="004F2E93">
        <w:rPr>
          <w:rFonts w:ascii="Times New Roman" w:hAnsi="Times New Roman" w:cs="Times New Roman"/>
          <w:sz w:val="28"/>
          <w:szCs w:val="28"/>
        </w:rPr>
        <w:tab/>
        <w:t>«__» ________ 20__г.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Место проведения экспертизы            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Дата и время проведения экспертизы 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Состав присутствующих на заседании членов приемочной комиссии:                                   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Наличие (отсутствие) кворума             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Заказчик 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Поставщик (исполнитель, подрядчик) 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Номер и дата муниципального контракта 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Наименование товаров (работ, услуг)  по муниципальному контракту 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Экспертиза: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1.</w:t>
      </w:r>
      <w:r w:rsidRPr="004F2E93">
        <w:rPr>
          <w:rFonts w:ascii="Times New Roman" w:hAnsi="Times New Roman" w:cs="Times New Roman"/>
          <w:sz w:val="28"/>
          <w:szCs w:val="28"/>
        </w:rPr>
        <w:tab/>
        <w:t>Сведения о рассмотрении документов (материалов) подтверждающих факт поставки товаров (выполнения работ, оказания услуг): __________________________________________________________________________________________________________________________________________________________________________________________________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2.</w:t>
      </w:r>
      <w:r w:rsidRPr="004F2E93">
        <w:rPr>
          <w:rFonts w:ascii="Times New Roman" w:hAnsi="Times New Roman" w:cs="Times New Roman"/>
          <w:sz w:val="28"/>
          <w:szCs w:val="28"/>
        </w:rPr>
        <w:tab/>
        <w:t>Сведения о поставленных товарах (выполненных работах, оказанных услугах) на предмет их соответствия условиям муниципального контракта и предусмотренной им нормативной и технической документации: 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Замечания, выявленные по итогам приемки поставленных товаров (выполненных работ, оказанных услуг) (при наличии):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Рекомендации и предложения по устранению выявленных замечаний (при наличии):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Решение приемочной комиссии: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«За» 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«Против»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«Воздержались»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Председатель                                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Секретарь                                      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Члены комиссии                           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Приложение  № 2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ФОРМА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АКТА ПРИЕМКИ-ПЕРЕДАЧИ ТОВАРОВ (РАБОТ, УСЛУГ)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г. Тогучин                                                                        "___" _________ 20___ г.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______________________именуемое в дальнейшем "Муниципальный  заказчик",   (наименование организации)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в лице ___________________________________________________________,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(должность, Ф.И.О.)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_______________________________________,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2E93">
        <w:rPr>
          <w:rFonts w:ascii="Times New Roman" w:hAnsi="Times New Roman" w:cs="Times New Roman"/>
          <w:sz w:val="28"/>
          <w:szCs w:val="28"/>
        </w:rPr>
        <w:tab/>
      </w:r>
      <w:r w:rsidRPr="004F2E93">
        <w:rPr>
          <w:rFonts w:ascii="Times New Roman" w:hAnsi="Times New Roman" w:cs="Times New Roman"/>
          <w:sz w:val="28"/>
          <w:szCs w:val="28"/>
        </w:rPr>
        <w:tab/>
      </w:r>
      <w:r w:rsidRPr="004F2E93">
        <w:rPr>
          <w:rFonts w:ascii="Times New Roman" w:hAnsi="Times New Roman" w:cs="Times New Roman"/>
          <w:sz w:val="28"/>
          <w:szCs w:val="28"/>
        </w:rPr>
        <w:tab/>
      </w:r>
      <w:r w:rsidRPr="004F2E93">
        <w:rPr>
          <w:rFonts w:ascii="Times New Roman" w:hAnsi="Times New Roman" w:cs="Times New Roman"/>
          <w:sz w:val="28"/>
          <w:szCs w:val="28"/>
        </w:rPr>
        <w:tab/>
        <w:t xml:space="preserve">                        (Устава, Положения, Доверенности)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lastRenderedPageBreak/>
        <w:t>с одной стороны, и _________________________________________________,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                       (наименование организации)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именуемое в дальнейшем "Поставщик", в лице _______________________,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                           (должность, Ф.И.О.)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________________________________________,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    (Устава, Положения, Доверенности)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с  другой  стороны,  вместе  именуемые "Стороны", составили настоящий акт о нижеследующем: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1. В соответствии с муниципальным контрактом N __ от "__" __________ 20__ г. (далее - контракт)  Поставщик выполнил обязательства по поставке товаров (работ, услуг), а именно: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______________________________________________________________________________________________________________________________________________________________________________________________________2. Фактическое  качество  товаров (работ, услуг) соответствует (не соответствует) требованиям муниципального контракта: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3. Вышеуказанные поставки согласно муниципальному  контракту должны быть выполнены "__" _____ 20__ г., фактически выполнены "__" ______ 20__ г.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4. Недостатки  товаров  (работ, услуг)  выявлены/не выявлены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5.  Сумма,  подлежащая  оплате  Поставщику  в  соответствии с условиями муниципального контракта _______________________________________.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6.  В  соответствии  с  п.  ______  муниципального контракта  сумма  штрафных  санкций составляет ___________________________________               (указывается порядок расчета штрафных санкций).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Общая стоимость штрафных санкций составит: ______________________________________________________________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7.  Итоговая сумма, подлежащая оплате Поставщику с учетом удержания штрафных санкций, составляет _________________________________________________________________.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8. Результаты работ по муниципальному контракту: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Председатель приемочной комиссии:________________________(ФИО)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Члены комиссии:________________________________________ (ФИО)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______________________________________________________ (ФИО)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 Сдал:                                                                       Принял: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Поставщик                                          Муниципальный  заказчик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__________________________             __________________________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          М.П.                                                                                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(Приложение 2)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СОСТАВ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приемочной комиссии в администрации Заречного сельсовета Тогучинского района Новосибирской области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4F2E93">
        <w:rPr>
          <w:rFonts w:ascii="Times New Roman" w:hAnsi="Times New Roman" w:cs="Times New Roman"/>
          <w:sz w:val="28"/>
          <w:szCs w:val="28"/>
        </w:rPr>
        <w:tab/>
        <w:t>Должность</w:t>
      </w:r>
      <w:r w:rsidRPr="004F2E93">
        <w:rPr>
          <w:rFonts w:ascii="Times New Roman" w:hAnsi="Times New Roman" w:cs="Times New Roman"/>
          <w:sz w:val="28"/>
          <w:szCs w:val="28"/>
        </w:rPr>
        <w:tab/>
        <w:t>Должность в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Танькова Ольга Петровна</w:t>
      </w:r>
      <w:r w:rsidRPr="004F2E93">
        <w:rPr>
          <w:rFonts w:ascii="Times New Roman" w:hAnsi="Times New Roman" w:cs="Times New Roman"/>
          <w:sz w:val="28"/>
          <w:szCs w:val="28"/>
        </w:rPr>
        <w:tab/>
        <w:t xml:space="preserve">Заместитель главы администрации 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ab/>
        <w:t>Председатель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lastRenderedPageBreak/>
        <w:t>Останина Зинаида Владимировна</w:t>
      </w:r>
      <w:r w:rsidRPr="004F2E93">
        <w:rPr>
          <w:rFonts w:ascii="Times New Roman" w:hAnsi="Times New Roman" w:cs="Times New Roman"/>
          <w:sz w:val="28"/>
          <w:szCs w:val="28"/>
        </w:rPr>
        <w:tab/>
        <w:t>Специалист 1 разряда администрации</w:t>
      </w:r>
      <w:r w:rsidRPr="004F2E93">
        <w:rPr>
          <w:rFonts w:ascii="Times New Roman" w:hAnsi="Times New Roman" w:cs="Times New Roman"/>
          <w:sz w:val="28"/>
          <w:szCs w:val="28"/>
        </w:rPr>
        <w:tab/>
        <w:t>Секретарь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Турова Аля Генадиевна</w:t>
      </w:r>
      <w:r w:rsidRPr="004F2E93">
        <w:rPr>
          <w:rFonts w:ascii="Times New Roman" w:hAnsi="Times New Roman" w:cs="Times New Roman"/>
          <w:sz w:val="28"/>
          <w:szCs w:val="28"/>
        </w:rPr>
        <w:tab/>
        <w:t>Начальник ВУС, счетовод-кассир администрации</w:t>
      </w:r>
      <w:r w:rsidRPr="004F2E93">
        <w:rPr>
          <w:rFonts w:ascii="Times New Roman" w:hAnsi="Times New Roman" w:cs="Times New Roman"/>
          <w:sz w:val="28"/>
          <w:szCs w:val="28"/>
        </w:rPr>
        <w:tab/>
        <w:t>Член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Сложинский Сергей Николаевич</w:t>
      </w:r>
      <w:r w:rsidRPr="004F2E93">
        <w:rPr>
          <w:rFonts w:ascii="Times New Roman" w:hAnsi="Times New Roman" w:cs="Times New Roman"/>
          <w:sz w:val="28"/>
          <w:szCs w:val="28"/>
        </w:rPr>
        <w:tab/>
        <w:t>Специалист администрации 2 разряда</w:t>
      </w:r>
      <w:r w:rsidRPr="004F2E93">
        <w:rPr>
          <w:rFonts w:ascii="Times New Roman" w:hAnsi="Times New Roman" w:cs="Times New Roman"/>
          <w:sz w:val="28"/>
          <w:szCs w:val="28"/>
        </w:rPr>
        <w:tab/>
        <w:t>Член комиссии</w:t>
      </w:r>
    </w:p>
    <w:p w:rsidR="004F2E93" w:rsidRPr="004F2E93" w:rsidRDefault="004F2E93" w:rsidP="004F2E93">
      <w:pPr>
        <w:contextualSpacing/>
        <w:rPr>
          <w:rFonts w:ascii="Times New Roman" w:hAnsi="Times New Roman" w:cs="Times New Roman"/>
          <w:sz w:val="28"/>
          <w:szCs w:val="28"/>
        </w:rPr>
      </w:pPr>
      <w:r w:rsidRPr="004F2E93">
        <w:rPr>
          <w:rFonts w:ascii="Times New Roman" w:hAnsi="Times New Roman" w:cs="Times New Roman"/>
          <w:sz w:val="28"/>
          <w:szCs w:val="28"/>
        </w:rPr>
        <w:t>Чучуева Татьяна Алексеевна</w:t>
      </w:r>
      <w:r w:rsidRPr="004F2E93">
        <w:rPr>
          <w:rFonts w:ascii="Times New Roman" w:hAnsi="Times New Roman" w:cs="Times New Roman"/>
          <w:sz w:val="28"/>
          <w:szCs w:val="28"/>
        </w:rPr>
        <w:tab/>
        <w:t>Счетовод-кассир администрации</w:t>
      </w:r>
      <w:r w:rsidRPr="004F2E93">
        <w:rPr>
          <w:rFonts w:ascii="Times New Roman" w:hAnsi="Times New Roman" w:cs="Times New Roman"/>
          <w:sz w:val="28"/>
          <w:szCs w:val="28"/>
        </w:rPr>
        <w:tab/>
        <w:t>Член комиссии</w:t>
      </w:r>
    </w:p>
    <w:p w:rsidR="004F2E93" w:rsidRDefault="004F2E93" w:rsidP="004F2E93"/>
    <w:p w:rsidR="004F2E93" w:rsidRDefault="004F2E93" w:rsidP="004F2E93">
      <w:r>
        <w:t xml:space="preserve"> </w:t>
      </w:r>
    </w:p>
    <w:p w:rsidR="004F2E93" w:rsidRDefault="004F2E93" w:rsidP="004F2E93"/>
    <w:p w:rsidR="004F2E93" w:rsidRDefault="004F2E93" w:rsidP="004F2E93"/>
    <w:p w:rsidR="004F2E93" w:rsidRDefault="004F2E93" w:rsidP="004F2E93"/>
    <w:p w:rsidR="004F2E93" w:rsidRDefault="004F2E93" w:rsidP="004F2E93"/>
    <w:p w:rsidR="004F2E93" w:rsidRDefault="004F2E93" w:rsidP="004F2E93"/>
    <w:p w:rsidR="00841EE9" w:rsidRDefault="00841EE9"/>
    <w:sectPr w:rsidR="00841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05EE8"/>
    <w:multiLevelType w:val="hybridMultilevel"/>
    <w:tmpl w:val="D76CD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E93"/>
    <w:rsid w:val="004F2E93"/>
    <w:rsid w:val="0084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E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3071</Words>
  <Characters>17507</Characters>
  <Application>Microsoft Office Word</Application>
  <DocSecurity>0</DocSecurity>
  <Lines>145</Lines>
  <Paragraphs>41</Paragraphs>
  <ScaleCrop>false</ScaleCrop>
  <Company>Home</Company>
  <LinksUpToDate>false</LinksUpToDate>
  <CharactersWithSpaces>20537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2015-10-29T10:52:00Z</dcterms:created>
  <dcterms:modified xsi:type="dcterms:W3CDTF">2015-10-29T11:00:00Z</dcterms:modified>
</cp:coreProperties>
</file>