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4F0" w:rsidRPr="00F144F0" w:rsidRDefault="00F144F0" w:rsidP="00F144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12C00" w:rsidRDefault="00F144F0" w:rsidP="00F144F0">
      <w:pPr>
        <w:widowControl w:val="0"/>
        <w:tabs>
          <w:tab w:val="left" w:pos="19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  <w:r w:rsidR="003648CE"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</w:p>
    <w:p w:rsidR="00F144F0" w:rsidRPr="00612C00" w:rsidRDefault="00612C00" w:rsidP="00F144F0">
      <w:pPr>
        <w:widowControl w:val="0"/>
        <w:tabs>
          <w:tab w:val="left" w:pos="19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ЗАРЕЧНОГО </w:t>
      </w:r>
      <w:r w:rsidR="00F144F0"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СЕЛЬСОВЕТА</w:t>
      </w:r>
    </w:p>
    <w:p w:rsidR="00612C00" w:rsidRDefault="00F144F0" w:rsidP="003648CE">
      <w:pPr>
        <w:widowControl w:val="0"/>
        <w:tabs>
          <w:tab w:val="left" w:pos="19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ТОГУЧИНСКОГО РАЙОНА</w:t>
      </w:r>
      <w:r w:rsidR="003648CE"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F144F0" w:rsidRPr="00612C00" w:rsidRDefault="00F144F0" w:rsidP="003648CE">
      <w:pPr>
        <w:widowControl w:val="0"/>
        <w:tabs>
          <w:tab w:val="left" w:pos="19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НОВОСИБИРСКОЙ ОБЛАСТИ </w:t>
      </w:r>
    </w:p>
    <w:p w:rsidR="00612C00" w:rsidRDefault="00612C00" w:rsidP="00F144F0">
      <w:pPr>
        <w:widowControl w:val="0"/>
        <w:tabs>
          <w:tab w:val="left" w:pos="1900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4F0" w:rsidRDefault="00F144F0" w:rsidP="00F144F0">
      <w:pPr>
        <w:widowControl w:val="0"/>
        <w:tabs>
          <w:tab w:val="left" w:pos="1900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612C00" w:rsidRPr="00612C00" w:rsidRDefault="00612C00" w:rsidP="00F144F0">
      <w:pPr>
        <w:widowControl w:val="0"/>
        <w:tabs>
          <w:tab w:val="left" w:pos="1900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4F0" w:rsidRPr="00612C00" w:rsidRDefault="00612C00" w:rsidP="00612C00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F144F0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01.11.2021   № 92</w:t>
      </w:r>
    </w:p>
    <w:p w:rsidR="00F87BB9" w:rsidRPr="00612C00" w:rsidRDefault="00F87BB9" w:rsidP="00F144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040BE6" w:rsidP="00F144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с.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Заречное</w:t>
      </w:r>
    </w:p>
    <w:p w:rsidR="00F87BB9" w:rsidRPr="00612C00" w:rsidRDefault="00F87BB9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4F0" w:rsidRPr="00612C00" w:rsidRDefault="00F144F0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утверждении Порядка исполнения решения о применении бюджетных мер принуждения</w:t>
      </w:r>
    </w:p>
    <w:p w:rsidR="00F87BB9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4 статьи 306.2 </w:t>
      </w:r>
      <w:hyperlink r:id="rId6" w:tgtFrame="_blank" w:history="1">
        <w:r w:rsidRPr="00612C0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Бюджетного кодекса</w:t>
        </w:r>
      </w:hyperlink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Российской Федерации, Федеральным законом от 06.10.2003г. №131-ФЗ "Об общих принципах организации местного самоуправления в Российской Федерации", администрация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прилагаемый Порядок исполнения решения о применении бюджетных мер принуждения.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Опубликовать настоящее постановление в периодичес</w:t>
      </w:r>
      <w:r w:rsidR="00040BE6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 печатном издании «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Заречный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Вестник» и разместить на официальном сайте администрации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постановления возложить на специалиста администрации, курирующего финансовые вопросы.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87BB9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F87BB9" w:rsidRPr="00612C00" w:rsidRDefault="00F87BB9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F144F0" w:rsidP="00F144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А. П. Иваненко</w:t>
      </w:r>
    </w:p>
    <w:p w:rsidR="00F144F0" w:rsidRPr="00612C00" w:rsidRDefault="00F144F0" w:rsidP="00F144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Тогучинского района </w:t>
      </w:r>
    </w:p>
    <w:p w:rsidR="00F144F0" w:rsidRPr="00612C00" w:rsidRDefault="00F144F0" w:rsidP="00F144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                                             </w:t>
      </w:r>
      <w:r w:rsidR="003648CE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040BE6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</w:p>
    <w:p w:rsidR="00F144F0" w:rsidRPr="00612C00" w:rsidRDefault="00F144F0" w:rsidP="00F144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F144F0" w:rsidP="00F144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Default="00F87BB9" w:rsidP="00612C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2C00" w:rsidRPr="00612C00" w:rsidRDefault="00612C00" w:rsidP="00612C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F144F0" w:rsidRPr="00612C00" w:rsidRDefault="00612C0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="00F144F0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 </w:t>
      </w:r>
      <w:proofErr w:type="spellStart"/>
      <w:r w:rsidR="00F144F0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="00F144F0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 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1.11</w:t>
      </w:r>
      <w:r w:rsidR="00040BE6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.2021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92</w:t>
      </w:r>
    </w:p>
    <w:p w:rsidR="00F144F0" w:rsidRPr="00612C00" w:rsidRDefault="00F144F0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</w:t>
      </w:r>
    </w:p>
    <w:p w:rsidR="00F144F0" w:rsidRPr="00612C00" w:rsidRDefault="00F144F0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исполнения решения о применении бюджетных мер принуждения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I. Общие положения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Настоящий Порядок устанавливает правила исполнения решения финансового органа - администрации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 администрация) о применении бюджетных мер принуждения (за исключением передачи уполномоченному по местному бюджету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части полномочий главного распорядителя, распорядителя и получателя бюджетных средств).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Решение администрации о применении бюджетных мер принуждения, принятое на основании уведомления о применении бюджетных мер принуждения Ревизионной комиссией Тогучинского района Новосибирской области, администрацией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 уведомление), подлежит исполнению в течение 30 календарных дней со дня получения администрацией соответствующего уведомления.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последний день срока, установленного для исполнения решения о применении бюджетных мер принуждения в соответствии с абзацем первым настоящего пункта, приходится на нерабочий день, днем окончания указанного срока считается ближайший следующий за ним рабочий день.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3. Бюджетные меры принуждения, связанные с приостановлением (сокращением) предоставления межбюджетных трансфертов, подлежат применению администрацией в соответствии с настоящим Порядком на основании решения администрации о применении соответствующих бюджетных мер принуждения.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Бюджетные меры принуждения, связанные с осуществлением бесспорного взыскания суммы средств, предоставленных из местного бюджета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(далее – местный бюджет поселения) другому бюджету бюджетной системы Российской Федерации, и (или) суммы платы за пользование указанными средствами и пеней за их несвоевременный возврат, (далее – бесспорное взыскание) подлежат применению Управлением Федерального казначейства по Новосибирской области (далее – УФК по НСО) в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решением администрации о применении соответствующих бюджетных мер принуждения с соблюдением срока, установленного для исполнения решения о применении бюджетных мер принуждения.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</w:p>
    <w:p w:rsidR="00F144F0" w:rsidRPr="00612C00" w:rsidRDefault="00F144F0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II. Порядок исполнения решения о приостановлении (сокращении) предоставления межбюджетных трансфертов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принятия решения о применении бюджетной меры принуждения в виде приостановления предоставления межбюджетных трансфертов из местного бюджета (за исключением субвенций) (далее – решение о приостановлении) администрация в течение 2 рабочих дней со дня принятия указанного решения уведомляет о нем Ревизионную комиссию Тогучинского  района Новосибирской области, направившая уведомление, (далее – орган финансового контроля), главного распорядителя средств местного бюджета, предоставившего средства из местного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 другому бюджету бюджетной системы Российской Федерации (далее – главный распорядитель бюджетных средств).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5. Приостановление предоставления межбюджетных трансфертов из местного бюджета реализуется администрацией путем сокращения доведенных (</w:t>
      </w:r>
      <w:r w:rsidR="00040BE6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доведения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) на соответствующий период текущего финансового года главному распорядителю бюджетных сре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пр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едельных объемов финансирования по межбюджетным трансфертам, указанным в решении о приостановлении, и приостановления проведения операций по перечислению соответствующих межбюджетных трансфертов.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Приостановление предоставления межбюджетных трансфертов из местного бюджета поселения осуществляется не позднее рабочего дня, следующего за днем принятия решения о приостановлении, либо в дату, определенную в решении о приостановлении.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6. Возобновление предоставления межбюджетных трансфертов из местного бюджета поселения осуществляется по решению администрации в случае получения от органа финансового контроля, главного распорядителя бюджетных средств информации об устранении нарушения, повлекшего принятие решения о приостановлении.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возобновлении предоставления межбюджетных трансфертов из местного бюджета поселения (далее – решение о возобновлении) оформляется постановлением администрации согласно приложению № 1 к настоящему Порядку.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Возобновление предоставления межбюджетных трансфертов из местного бюджета поселения реализуется путем доведения главному распорядителю бюджетных средств сокращенных (недоведенных) на соответствующий период текущего финансового года предельных объемов финансирования по межбюджетным трансфертам, указанным в решении о приостановлении, и возобновления проведения операций по перечислению соответствующих межбюджетных трансфертов.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Возобновление предоставления межбюджетных трансфертов из местного бюджета поселения производится в течение 2 рабочих дней со дня принятия решения о возобновлении или в дату, определенную в решении о возобновлении.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Решение о возобновлении предоставления межбюджетных трансфертов из местного бюджета поселения доводится администрацией до главного распорядителя бюджетных сре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в т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ечение 2 рабочих дней со дня принятия решения о возобновлении.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7. В случае принятия решения о применении бюджетной меры принуждения в виде сокращения предоставления межбюджетных трансфертов из местного бюджета поселения (за исключением субвенций) (далее – решение о сокращении) администрация в течение 2 рабочих дней со дня принятия указанного решения уведомляет о нем орган финансового контроля, главного распорядителя бюджетных средств.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8. Сокращение предоставления межбюджетных трансфертов из местного бюджета поселения реализуется администрацией посредством внесения изменений в сводную бюджетную роспись местного бюджета поселения и лимиты бюджетных обязательств местного бюджета поселения путем сокращения бюджетных ассигнований, доведенных до главного распорядителя бюджетных средств по межбюджетным трансфертам, указанным в решении о сокращении.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Сокращение предоставления межбюджетных трансфертов из местного бюджета осуществляется не позднее рабочего дня, следующего за днем принятия решения о сокращении, либо в дату, определенную в решении о сокращении.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9. Применение бюджетных мер принуждения в виде приостановления (сокращения) предоставления межбюджетных трансфертов из местного бюджета поселения осуществляется до конца текущего финансового года.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получения от органа финансового контроля, главного распорядителя бюджетных средств информации об устранении нарушения, повлекшего принятие решения о приостановлении (решения о сокращении), до наступления даты приостановления (сокращения) предоставления межбюджетных трансфертов, определенной в решении о приостановлении (решении о сокращении), администрация вправе принять решение о не приостановлении (не сокращении) предоставления межбюджетных трансфертов из местного бюджета поселения.</w:t>
      </w:r>
      <w:proofErr w:type="gramEnd"/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не приостановлении (не сокращении) предоставления межбюджетных трансфертов из местного бюджета поселения оформляется постановлением администрации согласно приложению № 2 к настоящему Порядку.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не приостановлении (не сокращении) предоставления межбюджетных трансфертов из местного бюджета доводится администрацией до органа финансового контроля, главного распорядителя бюджетных сре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в т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ечение 2 рабочих дней со дня принятия соответствующего решения.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11. К информации об устранении нарушения, повлекшего принятие решения о приостановлении, представленной органом финансового контроля, главным распорядителем бюджетных сре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в с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оответствии с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пунктами 6 и 10 настоящего Порядка, прикладываются документы, подтверждающие факт устранения бюджетного нарушения.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принятия решения о возобновлении, решения о не приостановлении (не сокращении) предоставления межбюджетных трансфертов из местного бюджета поселения администрация вправе запрашивать у органа финансового контроля, главного распорядителя бюджетных средств, предоставивших информацию об устранении нарушения, повлекшего принятие соответствующего решения, а также у субъекта бюджетного нарушения, указанного в соответствующем решении, дополнительную информацию, необходимую для подтверждения факта устранения данного бюджетного нарушения.</w:t>
      </w:r>
      <w:proofErr w:type="gramEnd"/>
    </w:p>
    <w:p w:rsidR="00F87BB9" w:rsidRPr="00612C00" w:rsidRDefault="00F87BB9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F144F0" w:rsidP="00F87BB9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III. Порядок исполнения решения о бесспорном взыскании</w:t>
      </w:r>
    </w:p>
    <w:p w:rsidR="00F87BB9" w:rsidRPr="00612C00" w:rsidRDefault="00F87BB9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 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принятия решения о применении бюджетной меры принуждения в виде бесспорного взыскания (далее – решение о взыскании) администрация в течение 2 рабочих дней с даты принятия указанного решения направляет в УФК по НСО извещение о бесспорном взыскании по форме согласно приложению № 3 к настоящему Порядку с приложением постановления администрации о применении соответствующей бюджетной меры принуждения, а также доводит информацию о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принятом 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решении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органа финансового контроля, главного распорядителя бюджетных средств.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13. Исполнение решения о взыскании осуществляется в срок, установленный пунктом 2 настоящего Порядка.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недостаточности доходов соответствующего бюджета бюджетной системы Российской Федерации для взыскания средств, предоставленных из местного бюджета, и (или) суммы платы за пользование указанными средствами и пеней за их несвоевременный возврат, подлежащих взысканию в соответствии с решением о взыскании, (далее – средства, подлежащие взысканию) взыскание осуществляется в пределах доходов, подлежащих зачислению в данный бюджет, до полного исполнения решения о взыскании.</w:t>
      </w:r>
      <w:proofErr w:type="gramEnd"/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14. При направлении в УФК по НСО двух или более решений о взыскании в отношении одного субъекта бюджетного нарушения, взыскание осуществляется в соответствии с очередностью поступления решений о взыскании в УФК по НСО, если в извещении о бесспорном взыскании не указано на необходимость исполнения решения о взыскании в первоочередном порядке.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каждого последующего решения о взыскании осуществляется после полного исполнения ранее поступившего решения (за исключением случая первоочередного исполнения решения о взыскании).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15. Операции по взысканию средств, подлежащих взысканию, осуществляются в соответствии с Бюджетной классификаций Российской Федерации в порядке, установленном Министерством финансов Российской Федерации.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16. Информация об исполнении решения о взыскании в полном объеме доводится администрацией до органа финансового контроля в течение 5 рабочих дней со дня поступления соответствующей информации от УФК по НСО.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17. В случае получения от органа финансового контроля, главного распорядителя бюджетных средств до конца текущего финансового года информации об устранении нарушения, повлекшего принятие решения о взыскании, с приложением подтверждающих факт устранения указанного нарушения документов, администрация вправе принять решение о возврате средств, взысканных в бесспорном порядке (далее – решение о возврате).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возврате оформляется постановлением администрации согласно приложению № 4 к настоящему Порядку.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о возврате в течение 2 рабочих дней со дня его принятия доводится администрацией до главного администратора доходов местного бюджета поселения, на счет которого были зачислены средства, взысканные в бесспорном порядке (далее – главный администратор).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администратор осуществляет возврат средств, взысканных в бесспорном порядке, в соответствии с решением о возврате в течение 5 рабочих дней с момента его поступления путем перечисления указанных сре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в д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оход соответствующего бюджета бюджетной системы Российской Федерации.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принятия решения о возврате администрация вправе запрашивать у органа финансового контроля, главного распорядителя бюджетных средств, предоставивших информацию об устранении нарушения, повлекшего принятие соответствующего решения, а также у субъекта бюджетного нарушения, указанного в соответствующем решении, дополнительную информацию, необходимую для подтверждения факта устранения данного бюджетного нарушения.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BE6" w:rsidRPr="00612C00" w:rsidRDefault="00040BE6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BE6" w:rsidRPr="00612C00" w:rsidRDefault="00040BE6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BE6" w:rsidRPr="00612C00" w:rsidRDefault="00040BE6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0BE6" w:rsidRPr="00612C00" w:rsidRDefault="00040BE6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7BB9" w:rsidRPr="00612C00" w:rsidRDefault="00F87BB9" w:rsidP="00612C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1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 исполнения решения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применении бюджетных мер принуждения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612C0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612C0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возобновлении предоставления межбюджетных трансфертов из местного бюджета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устранением бюджетного нарушения, повлекшего применение бюджетной меры принуждения в виде приостановления межбюджетных трансфертов из местного бюджета 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администрация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Возобновить предоставление межбюджетных трансфертов из местного бюджета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приостановленное в соответствии с решением о применении бюджетных мер принуждения, утвержденным постановлением администрации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«__» ________ 20__ № ____ «_______________________________», (далее – решение) с «__» _________ 20__ года.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_____________________________________: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структурного подразделения)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довести в установленный пунктом 1 настоящего постановления срок 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главного распорядителя средств местного бюджета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области)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предельные объемы финансирования на соответствующий период текущего финансового года для оплаты денежных обязательств по предоставлению межбюджетных трансфертов, указанных в решении;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2) в течение 2 рабочих дней довести настоящее постановление до сведения__________________________________________________________.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(наименование главного распорядителя средств местного бюджета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предоставившего межбюджетный трансферт</w:t>
      </w:r>
      <w:proofErr w:type="gramEnd"/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Уполномоченному специалисту  администрации 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1 разряда в установленный пунктом 1 настоящего постановления срок возобновить проведение операций по перечислению межбюджетных трансфертов, указанных в решении.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за исполнением поста</w:t>
      </w:r>
      <w:r w:rsidR="00D50DF9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новления возложить </w:t>
      </w:r>
      <w:proofErr w:type="gramStart"/>
      <w:r w:rsidR="00D50DF9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proofErr w:type="gramEnd"/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</w:p>
    <w:p w:rsidR="00D50DF9" w:rsidRPr="00612C00" w:rsidRDefault="00D50DF9" w:rsidP="00612C0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</w:t>
      </w:r>
    </w:p>
    <w:p w:rsidR="00D50DF9" w:rsidRPr="00612C00" w:rsidRDefault="00F144F0" w:rsidP="00612C0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2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 исполнения решения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применении бюджетных мер принуждения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C21624" w:rsidRDefault="00F144F0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16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F144F0" w:rsidRPr="00612C00" w:rsidRDefault="00F144F0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не приостановлении (не сокращении) предоставления межбюджетных трансфертов из местного бюджета 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устранением бюджетного нарушения, повлекшего принятие решения о применение бюджетной меры принуждения в виде приостановления (сокращения) межбюджетных трансфертов из местного бюджета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администрация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Не приостанавливать (не сокращать) предоставление межбюджетных трансфертов из местного бюджета 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подлежащее приостановлению (сокращению) в соответствии с решением о применении бюджетных мер принуждения, утвержденным постановлением администрации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«__» ________ 20__ № ____ «_______________________________».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Признать утратившим силу постановление администрации 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«__» ________ 20__ № ____ «___________».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 в течение 2 рабочих дней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структурного подразделения)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довести настоящее постановление до сведения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органа муниципального финансового контроля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направившего уведомление о применении бюджетных мер принуждения, главного распорядителя средств местного бюджета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предоставившего межбюджетный трансферт)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</w:t>
      </w:r>
    </w:p>
    <w:p w:rsidR="00F144F0" w:rsidRPr="00612C00" w:rsidRDefault="00F144F0" w:rsidP="00C216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 </w:t>
      </w:r>
      <w:r w:rsid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_________________</w:t>
      </w:r>
    </w:p>
    <w:p w:rsidR="00F144F0" w:rsidRPr="00612C00" w:rsidRDefault="00F144F0" w:rsidP="00F144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 Новосибирской области </w:t>
      </w:r>
      <w:r w:rsidR="00D50DF9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C216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3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 исполнения решения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применении бюджетных мер принуждения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Оформляется на бланке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Руководителю Управления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казначейства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Новосибирской области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(фамилия, инициалы)</w:t>
      </w:r>
    </w:p>
    <w:p w:rsidR="00F144F0" w:rsidRPr="00612C00" w:rsidRDefault="00F144F0" w:rsidP="003648CE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ИЗВЕЩЕНИЕ</w:t>
      </w:r>
    </w:p>
    <w:p w:rsidR="00F144F0" w:rsidRPr="00612C00" w:rsidRDefault="00F144F0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о бесспорном взыскании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решением о применении бюджетных мер принуждения, утвержденным постановлением администрации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«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ноября 2021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92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, Управлению Федерального казначейства по Новосибирской области необходимо произвести бесспорное взыскание __________________________________________________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(вид и размер средств, подлежащих взысканию)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счет доходов, подлежащих зачислению в бюджет __________________________________________________________________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публично-правового образования)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Приложение: постановление администрации 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«__» ________ 20__ № ____ «____________________» на __ л. в __ экз.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Default="00D50DF9" w:rsidP="00C216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1624" w:rsidRPr="00612C00" w:rsidRDefault="00C21624" w:rsidP="00C2162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612C00" w:rsidRDefault="00D50DF9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4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 исполнения решения</w:t>
      </w:r>
    </w:p>
    <w:p w:rsidR="00F144F0" w:rsidRPr="00612C00" w:rsidRDefault="00F144F0" w:rsidP="00F144F0">
      <w:pPr>
        <w:spacing w:after="0" w:line="240" w:lineRule="auto"/>
        <w:ind w:firstLine="612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применении бюджетных мер принуждения</w:t>
      </w:r>
    </w:p>
    <w:p w:rsidR="00D50DF9" w:rsidRPr="00612C00" w:rsidRDefault="00D50DF9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DF9" w:rsidRPr="00C21624" w:rsidRDefault="00D50DF9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144F0" w:rsidRPr="00C21624" w:rsidRDefault="00F144F0" w:rsidP="00F144F0">
      <w:pPr>
        <w:spacing w:after="0" w:line="240" w:lineRule="auto"/>
        <w:ind w:firstLine="61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216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О возврате средств, взысканных в доход местного бюджета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бесспорном порядке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устранением бюджетного нарушения, повлекшего применение бюджетной меры принуждения в виде бесспорного взыскания бюджетных средств, администрация 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1. Осуществить возврат в бюджет ____________________________________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публично-правового образования)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суммы средств, взысканных в соответствии с решением о применении бюджетных мер принуждения, утвержденным постановлением администрации 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бласти от «01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 2021 № 92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«_________________________________________», с «__» _________ 20__ года.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 в течение 2 рабочих дней: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структурного подразделения)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1) направить настоящее постановление ________________________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______________________________________________________________;(наименование главного администратора доходов местного бюджета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 </w:t>
      </w:r>
      <w:proofErr w:type="spell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</w:t>
      </w:r>
      <w:proofErr w:type="spell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на счет которого были зачислены средства, взысканные в бесспорном порядке)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2) довести настоящее постановление до сведения _________________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(наименование финансового органа публично-правового образования)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 оставляю за собой.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F144F0" w:rsidRPr="00612C00" w:rsidRDefault="00F144F0" w:rsidP="00F144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Заречного </w:t>
      </w: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 w:rsidR="00C216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___________</w:t>
      </w:r>
      <w:bookmarkStart w:id="0" w:name="_GoBack"/>
      <w:bookmarkEnd w:id="0"/>
    </w:p>
    <w:p w:rsidR="00C21624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Тогучинского района </w:t>
      </w:r>
    </w:p>
    <w:p w:rsidR="00F144F0" w:rsidRPr="00612C00" w:rsidRDefault="00F144F0" w:rsidP="00F144F0">
      <w:pPr>
        <w:spacing w:after="0" w:line="240" w:lineRule="auto"/>
        <w:ind w:firstLine="61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D50DF9" w:rsidRPr="00612C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</w:t>
      </w:r>
    </w:p>
    <w:p w:rsidR="00F144F0" w:rsidRPr="00612C00" w:rsidRDefault="00F144F0" w:rsidP="00F144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1324" w:rsidRPr="00612C00" w:rsidRDefault="002B1324">
      <w:pPr>
        <w:rPr>
          <w:sz w:val="28"/>
          <w:szCs w:val="28"/>
        </w:rPr>
      </w:pPr>
    </w:p>
    <w:sectPr w:rsidR="002B1324" w:rsidRPr="00612C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D674CDB0"/>
    <w:lvl w:ilvl="0">
      <w:numFmt w:val="bullet"/>
      <w:lvlText w:val="*"/>
      <w:lvlJc w:val="left"/>
    </w:lvl>
  </w:abstractNum>
  <w:abstractNum w:abstractNumId="1">
    <w:nsid w:val="38456A0A"/>
    <w:multiLevelType w:val="hybridMultilevel"/>
    <w:tmpl w:val="ED50C6E2"/>
    <w:lvl w:ilvl="0" w:tplc="8864016C">
      <w:start w:val="7"/>
      <w:numFmt w:val="decimal"/>
      <w:lvlText w:val="%1."/>
      <w:lvlJc w:val="left"/>
      <w:pPr>
        <w:ind w:left="720" w:hanging="360"/>
      </w:pPr>
      <w:rPr>
        <w:rFonts w:eastAsiaTheme="minorHAnsi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16370A"/>
    <w:multiLevelType w:val="hybridMultilevel"/>
    <w:tmpl w:val="2C3E8C12"/>
    <w:lvl w:ilvl="0" w:tplc="2B441356">
      <w:start w:val="1"/>
      <w:numFmt w:val="decimal"/>
      <w:lvlText w:val="%1."/>
      <w:lvlJc w:val="left"/>
      <w:pPr>
        <w:ind w:left="927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049A"/>
    <w:rsid w:val="00040BE6"/>
    <w:rsid w:val="00131C13"/>
    <w:rsid w:val="002B1324"/>
    <w:rsid w:val="003648CE"/>
    <w:rsid w:val="00612C00"/>
    <w:rsid w:val="00747D0C"/>
    <w:rsid w:val="008B072A"/>
    <w:rsid w:val="00C21624"/>
    <w:rsid w:val="00D50DF9"/>
    <w:rsid w:val="00DF19FE"/>
    <w:rsid w:val="00E5049A"/>
    <w:rsid w:val="00F144F0"/>
    <w:rsid w:val="00F87B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4F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44F0"/>
    <w:pPr>
      <w:ind w:left="720"/>
      <w:contextualSpacing/>
    </w:pPr>
  </w:style>
  <w:style w:type="paragraph" w:styleId="a4">
    <w:name w:val="Normal (Web)"/>
    <w:aliases w:val="Обычный (Web), Знак Знак10,Знак Знак10"/>
    <w:basedOn w:val="a"/>
    <w:link w:val="a5"/>
    <w:uiPriority w:val="99"/>
    <w:unhideWhenUsed/>
    <w:qFormat/>
    <w:rsid w:val="00F144F0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5">
    <w:name w:val="Обычный (веб) Знак"/>
    <w:aliases w:val="Обычный (Web) Знак, Знак Знак10 Знак,Знак Знак10 Знак"/>
    <w:link w:val="a4"/>
    <w:uiPriority w:val="99"/>
    <w:locked/>
    <w:rsid w:val="00F144F0"/>
    <w:rPr>
      <w:rFonts w:ascii="Calibri" w:eastAsia="Times New Roman" w:hAnsi="Calibri" w:cs="Calibri"/>
      <w:sz w:val="24"/>
      <w:szCs w:val="24"/>
      <w:lang w:eastAsia="ru-RU"/>
    </w:rPr>
  </w:style>
  <w:style w:type="character" w:styleId="a6">
    <w:name w:val="Strong"/>
    <w:uiPriority w:val="22"/>
    <w:qFormat/>
    <w:rsid w:val="00131C13"/>
    <w:rPr>
      <w:b/>
      <w:bCs/>
    </w:rPr>
  </w:style>
  <w:style w:type="paragraph" w:customStyle="1" w:styleId="1">
    <w:name w:val="Обычный1"/>
    <w:qFormat/>
    <w:rsid w:val="00747D0C"/>
    <w:pPr>
      <w:suppressAutoHyphens/>
      <w:spacing w:after="0" w:line="240" w:lineRule="auto"/>
    </w:pPr>
    <w:rPr>
      <w:rFonts w:ascii="Calibri" w:eastAsia="Calibri" w:hAnsi="Calibri" w:cs="Times New Roman"/>
      <w:color w:val="00000A"/>
    </w:rPr>
  </w:style>
  <w:style w:type="paragraph" w:styleId="a7">
    <w:name w:val="Balloon Text"/>
    <w:basedOn w:val="a"/>
    <w:link w:val="a8"/>
    <w:uiPriority w:val="99"/>
    <w:semiHidden/>
    <w:unhideWhenUsed/>
    <w:rsid w:val="00747D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47D0C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4F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44F0"/>
    <w:pPr>
      <w:ind w:left="720"/>
      <w:contextualSpacing/>
    </w:pPr>
  </w:style>
  <w:style w:type="paragraph" w:styleId="a4">
    <w:name w:val="Normal (Web)"/>
    <w:aliases w:val="Обычный (Web), Знак Знак10,Знак Знак10"/>
    <w:basedOn w:val="a"/>
    <w:link w:val="a5"/>
    <w:uiPriority w:val="99"/>
    <w:unhideWhenUsed/>
    <w:qFormat/>
    <w:rsid w:val="00F144F0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5">
    <w:name w:val="Обычный (веб) Знак"/>
    <w:aliases w:val="Обычный (Web) Знак, Знак Знак10 Знак,Знак Знак10 Знак"/>
    <w:link w:val="a4"/>
    <w:uiPriority w:val="99"/>
    <w:locked/>
    <w:rsid w:val="00F144F0"/>
    <w:rPr>
      <w:rFonts w:ascii="Calibri" w:eastAsia="Times New Roman" w:hAnsi="Calibri" w:cs="Calibri"/>
      <w:sz w:val="24"/>
      <w:szCs w:val="24"/>
      <w:lang w:eastAsia="ru-RU"/>
    </w:rPr>
  </w:style>
  <w:style w:type="character" w:styleId="a6">
    <w:name w:val="Strong"/>
    <w:uiPriority w:val="22"/>
    <w:qFormat/>
    <w:rsid w:val="00131C13"/>
    <w:rPr>
      <w:b/>
      <w:bCs/>
    </w:rPr>
  </w:style>
  <w:style w:type="paragraph" w:customStyle="1" w:styleId="1">
    <w:name w:val="Обычный1"/>
    <w:qFormat/>
    <w:rsid w:val="00747D0C"/>
    <w:pPr>
      <w:suppressAutoHyphens/>
      <w:spacing w:after="0" w:line="240" w:lineRule="auto"/>
    </w:pPr>
    <w:rPr>
      <w:rFonts w:ascii="Calibri" w:eastAsia="Calibri" w:hAnsi="Calibri" w:cs="Times New Roman"/>
      <w:color w:val="00000A"/>
    </w:rPr>
  </w:style>
  <w:style w:type="paragraph" w:styleId="a7">
    <w:name w:val="Balloon Text"/>
    <w:basedOn w:val="a"/>
    <w:link w:val="a8"/>
    <w:uiPriority w:val="99"/>
    <w:semiHidden/>
    <w:unhideWhenUsed/>
    <w:rsid w:val="00747D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47D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763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/bigs/showDocument.html?id=8F21B21C-A408-42C4-B9FE-A939B863C84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3003</Words>
  <Characters>17123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Зам. Сурковского</dc:creator>
  <cp:keywords/>
  <dc:description/>
  <cp:lastModifiedBy>Зинаеда</cp:lastModifiedBy>
  <cp:revision>7</cp:revision>
  <cp:lastPrinted>2021-11-01T08:52:00Z</cp:lastPrinted>
  <dcterms:created xsi:type="dcterms:W3CDTF">2021-10-29T01:52:00Z</dcterms:created>
  <dcterms:modified xsi:type="dcterms:W3CDTF">2021-11-01T08:53:00Z</dcterms:modified>
</cp:coreProperties>
</file>