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6F633" w14:textId="593F8CC1" w:rsidR="00EF3835" w:rsidRPr="00A3367C" w:rsidRDefault="00A3367C" w:rsidP="00A3367C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A3367C">
        <w:rPr>
          <w:rFonts w:ascii="Times New Roman" w:hAnsi="Times New Roman" w:cs="Times New Roman"/>
          <w:b/>
          <w:sz w:val="28"/>
          <w:szCs w:val="28"/>
        </w:rPr>
        <w:t xml:space="preserve">Ответственность за </w:t>
      </w:r>
      <w:r w:rsidR="007E128B">
        <w:rPr>
          <w:rFonts w:ascii="Times New Roman" w:hAnsi="Times New Roman" w:cs="Times New Roman"/>
          <w:b/>
          <w:sz w:val="28"/>
          <w:szCs w:val="28"/>
        </w:rPr>
        <w:t xml:space="preserve">нарушение требований к размещению отходов </w:t>
      </w:r>
    </w:p>
    <w:p w14:paraId="77FA6188" w14:textId="77777777" w:rsidR="00B9309E" w:rsidRDefault="00A3367C" w:rsidP="007E12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F0D482D" w14:textId="77777777" w:rsidR="003D32D9" w:rsidRDefault="003D32D9" w:rsidP="00B930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E867EE6" w14:textId="6D59F4B2" w:rsidR="00A3367C" w:rsidRPr="00A3367C" w:rsidRDefault="00A3367C" w:rsidP="00B930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3367C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spellStart"/>
      <w:r w:rsidRPr="00A3367C">
        <w:rPr>
          <w:rFonts w:ascii="Times New Roman" w:hAnsi="Times New Roman" w:cs="Times New Roman"/>
          <w:sz w:val="28"/>
          <w:szCs w:val="28"/>
        </w:rPr>
        <w:t>абз</w:t>
      </w:r>
      <w:proofErr w:type="spellEnd"/>
      <w:r w:rsidRPr="00A3367C">
        <w:rPr>
          <w:rFonts w:ascii="Times New Roman" w:hAnsi="Times New Roman" w:cs="Times New Roman"/>
          <w:sz w:val="28"/>
          <w:szCs w:val="28"/>
        </w:rPr>
        <w:t>. 2,7,8 ст. 42 Земельного кодекса РФ собственники земельных участков и лица, не являющиеся собственниками земельных участков, обязаны использовать земельные участки в соответствии с их целевым назначением и 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как природному объекту; не допускать загрязнение, истощение, деградацию, порчу, уничтожение земель и почв и иное негативное воздействие на земли и почвы.</w:t>
      </w:r>
    </w:p>
    <w:p w14:paraId="08BF3ECF" w14:textId="77777777" w:rsidR="00A3367C" w:rsidRPr="00A3367C" w:rsidRDefault="00A3367C" w:rsidP="007E1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367C">
        <w:rPr>
          <w:rFonts w:ascii="Times New Roman" w:hAnsi="Times New Roman" w:cs="Times New Roman"/>
          <w:sz w:val="28"/>
          <w:szCs w:val="28"/>
        </w:rPr>
        <w:t>В силу ст. 51 Федерального закона «Об охране окружающей среды», с учетом положений ч. 1 ст. 22 Федерального закона «О санитарно-эпидемиологическом благополучии населения» отходы производства и потребления подлежат сбору, использованию, обезвреживанию, транспортировке, хранению и захоронению, условия, способы которых должны быть безопасными для окружающей среды и регулироваться законодательством Российской Федерации.</w:t>
      </w:r>
    </w:p>
    <w:p w14:paraId="4A2EEE89" w14:textId="77777777" w:rsidR="00A3367C" w:rsidRPr="00A3367C" w:rsidRDefault="00A3367C" w:rsidP="007E1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367C">
        <w:rPr>
          <w:rFonts w:ascii="Times New Roman" w:hAnsi="Times New Roman" w:cs="Times New Roman"/>
          <w:sz w:val="28"/>
          <w:szCs w:val="28"/>
        </w:rPr>
        <w:t>Федеральный закон от 24.06.1998 № 89-ФЗ «Об отходах производства и потребления» допускает накопление отходов только в местах (на площадках) накопления отходов, соответствующих требованиям законодательства в области санитарно-эпидемиологического благополучия населения и иного законодательства Российской Федерации (пункт 1 статьи 13.4).</w:t>
      </w:r>
    </w:p>
    <w:p w14:paraId="61028986" w14:textId="0150DC6A" w:rsidR="004D60C7" w:rsidRDefault="00A3367C" w:rsidP="007E1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367C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12.11.2016 </w:t>
      </w:r>
      <w:r w:rsidR="007E128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A3367C">
        <w:rPr>
          <w:rFonts w:ascii="Times New Roman" w:hAnsi="Times New Roman" w:cs="Times New Roman"/>
          <w:sz w:val="28"/>
          <w:szCs w:val="28"/>
        </w:rPr>
        <w:t>№ 1156 утверждены Правила обращения с твердыми коммунальными отходами, в соответствии с п</w:t>
      </w:r>
      <w:r w:rsidR="004D60C7">
        <w:rPr>
          <w:rFonts w:ascii="Times New Roman" w:hAnsi="Times New Roman" w:cs="Times New Roman"/>
          <w:sz w:val="28"/>
          <w:szCs w:val="28"/>
        </w:rPr>
        <w:t>.</w:t>
      </w:r>
      <w:r w:rsidRPr="00A3367C">
        <w:rPr>
          <w:rFonts w:ascii="Times New Roman" w:hAnsi="Times New Roman" w:cs="Times New Roman"/>
          <w:sz w:val="28"/>
          <w:szCs w:val="28"/>
        </w:rPr>
        <w:t xml:space="preserve"> 18 которых собственник земельного участка обязан самостоятельно обеспечить ликвидацию места несанкционированного размещения твердых коммунальных отходов или заключить договор на оказание услуг по ликвидации выявленного места несанкционированного размещения твердых коммунальных отходов с региональным оператором.</w:t>
      </w:r>
    </w:p>
    <w:p w14:paraId="192A6CBF" w14:textId="309769B5" w:rsidR="007E128B" w:rsidRDefault="007E128B" w:rsidP="007E12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Частью 1 ст. </w:t>
      </w:r>
      <w:r w:rsidR="004D60C7">
        <w:rPr>
          <w:rFonts w:ascii="Times New Roman" w:hAnsi="Times New Roman" w:cs="Times New Roman"/>
          <w:sz w:val="28"/>
          <w:szCs w:val="28"/>
        </w:rPr>
        <w:t xml:space="preserve">8.2 КоАП РФ </w:t>
      </w:r>
      <w:r>
        <w:rPr>
          <w:rFonts w:ascii="Times New Roman" w:hAnsi="Times New Roman" w:cs="Times New Roman"/>
          <w:sz w:val="28"/>
          <w:szCs w:val="28"/>
        </w:rPr>
        <w:t>предусмотрена административная ответственность за н</w:t>
      </w:r>
      <w:r w:rsidRPr="007E128B">
        <w:rPr>
          <w:rFonts w:ascii="Times New Roman" w:hAnsi="Times New Roman" w:cs="Times New Roman"/>
          <w:sz w:val="28"/>
          <w:szCs w:val="28"/>
        </w:rPr>
        <w:t>есоблюдение требований в области охраны окружающей среды при сборе, накоплении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128B">
        <w:rPr>
          <w:rFonts w:ascii="Times New Roman" w:hAnsi="Times New Roman" w:cs="Times New Roman"/>
          <w:sz w:val="28"/>
          <w:szCs w:val="28"/>
        </w:rPr>
        <w:t>отходов производства и потребления</w:t>
      </w:r>
      <w:r>
        <w:rPr>
          <w:rFonts w:ascii="Times New Roman" w:hAnsi="Times New Roman" w:cs="Times New Roman"/>
          <w:sz w:val="28"/>
          <w:szCs w:val="28"/>
        </w:rPr>
        <w:t xml:space="preserve"> – административное правонарушение </w:t>
      </w:r>
      <w:r w:rsidRPr="007E128B">
        <w:rPr>
          <w:rFonts w:ascii="Times New Roman" w:hAnsi="Times New Roman" w:cs="Times New Roman"/>
          <w:sz w:val="28"/>
          <w:szCs w:val="28"/>
        </w:rPr>
        <w:t>влечет наложение административного штрафа на граждан в размере от двух тысяч до трех тысяч рублей; на должностных лиц - от десяти тысяч до тридцати тысяч рублей; на лиц, осуществляющих предпринимательскую деятельность без образования юридического лица, - от тридцати тысяч до пятидесяти тысяч рублей или административное приостановление деятельности на срок до девяноста суток; на юридических лиц - от ста тысяч до двухсот пятидесяти тысяч рублей или административное приостановление деятельности на срок до девяноста суток.</w:t>
      </w:r>
    </w:p>
    <w:p w14:paraId="42705114" w14:textId="69E34ECB" w:rsidR="007E128B" w:rsidRDefault="007E128B" w:rsidP="007E128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7E1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835"/>
    <w:rsid w:val="003D32D9"/>
    <w:rsid w:val="004D60C7"/>
    <w:rsid w:val="007E128B"/>
    <w:rsid w:val="0096118C"/>
    <w:rsid w:val="00A3367C"/>
    <w:rsid w:val="00A520E8"/>
    <w:rsid w:val="00B9309E"/>
    <w:rsid w:val="00E928E2"/>
    <w:rsid w:val="00EF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52133"/>
  <w15:chartTrackingRefBased/>
  <w15:docId w15:val="{7E99B30C-3EF8-4923-BE01-BA76863B1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Панасенко Анастасия Леонидовна</dc:creator>
  <cp:keywords/>
  <dc:description/>
  <cp:lastModifiedBy>Панасенко Анастасия Леонидовна</cp:lastModifiedBy>
  <cp:revision>7</cp:revision>
  <cp:lastPrinted>2024-05-20T12:57:00Z</cp:lastPrinted>
  <dcterms:created xsi:type="dcterms:W3CDTF">2022-10-25T09:28:00Z</dcterms:created>
  <dcterms:modified xsi:type="dcterms:W3CDTF">2024-05-20T13:00:00Z</dcterms:modified>
</cp:coreProperties>
</file>